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年成都中医药大学冬季运动会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迎新健身跑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spacing w:line="360" w:lineRule="auto"/>
        <w:ind w:firstLine="241" w:firstLineChars="10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迎新</w:t>
      </w:r>
      <w:r>
        <w:rPr>
          <w:rFonts w:hint="eastAsia" w:ascii="宋体" w:hAnsi="宋体" w:cs="宋体"/>
          <w:b/>
          <w:bCs/>
          <w:kern w:val="0"/>
          <w:sz w:val="24"/>
        </w:rPr>
        <w:t>健身跑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</w:rPr>
        <w:t>校环路一圈（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00</w:t>
      </w:r>
      <w:r>
        <w:rPr>
          <w:rFonts w:hint="eastAsia" w:ascii="宋体" w:hAnsi="宋体" w:cs="宋体"/>
          <w:b/>
          <w:bCs/>
          <w:kern w:val="0"/>
          <w:sz w:val="24"/>
        </w:rPr>
        <w:t>开始）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（一）参赛办法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1.参加班级：温江校区一年级各班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2.各学院列队代表人数：学生60——100人。健身跑无需报名、无需提供体检报告复印件和免责及诚信声明）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3.各自学院自备本学院院旗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4.健身跑开始地点：行政楼门口（一环一圈）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（二）组织流程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color w:val="C00000"/>
          <w:sz w:val="28"/>
          <w:szCs w:val="28"/>
          <w:lang w:val="en-US" w:eastAsia="zh-CN"/>
        </w:rPr>
        <w:t xml:space="preserve">12月3日早上8：30-9:20，各学院参赛队员到指定地点列队，列队位置如下：（待抽签） </w:t>
      </w:r>
    </w:p>
    <w:tbl>
      <w:tblPr>
        <w:tblStyle w:val="3"/>
        <w:tblW w:w="7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74"/>
        <w:gridCol w:w="526"/>
        <w:gridCol w:w="394"/>
        <w:gridCol w:w="496"/>
        <w:gridCol w:w="377"/>
        <w:gridCol w:w="455"/>
        <w:gridCol w:w="445"/>
        <w:gridCol w:w="446"/>
        <w:gridCol w:w="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4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基础医学院 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外语学院  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医学技术学院  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管理学院 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医学信息工程学院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养生康复学院 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医学与生命科学学院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体育学院   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民族医药学院   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国际教育学院    </w:t>
            </w:r>
          </w:p>
        </w:tc>
        <w:tc>
          <w:tcPr>
            <w:tcW w:w="394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校研究生会       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临床医学院         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针灸推拿学院     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眼科学院          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药学院            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护理学院          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公共卫生学院      </w:t>
            </w:r>
          </w:p>
        </w:tc>
      </w:tr>
    </w:tbl>
    <w:p>
      <w:pPr>
        <w:ind w:firstLine="1687" w:firstLineChars="600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注：各学院名上方数字为健身跑顺序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tabs>
          <w:tab w:val="left" w:pos="6073"/>
        </w:tabs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---6学院依次站在3号门右侧（一食堂方向）一环公路；</w:t>
      </w:r>
    </w:p>
    <w:p>
      <w:pPr>
        <w:numPr>
          <w:ilvl w:val="0"/>
          <w:numId w:val="0"/>
        </w:numPr>
        <w:tabs>
          <w:tab w:val="left" w:pos="6073"/>
        </w:tabs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7---12学院依次站在太极大道上；</w:t>
      </w:r>
    </w:p>
    <w:p>
      <w:pPr>
        <w:numPr>
          <w:ilvl w:val="0"/>
          <w:numId w:val="0"/>
        </w:numPr>
        <w:tabs>
          <w:tab w:val="left" w:pos="6073"/>
        </w:tabs>
        <w:ind w:firstLine="560" w:firstLineChars="200"/>
        <w:jc w:val="left"/>
        <w:rPr>
          <w:rFonts w:hint="eastAsia" w:eastAsia="宋体"/>
          <w:color w:val="C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13------17学院站在田径场内3号门旁。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2、10:00，由校领导发枪，健身跑正式开始。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3、比赛期间请保卫处协调车辆进入</w:t>
      </w:r>
    </w:p>
    <w:p>
      <w:pPr>
        <w:numPr>
          <w:ilvl w:val="0"/>
          <w:numId w:val="0"/>
        </w:numPr>
        <w:tabs>
          <w:tab w:val="left" w:pos="6073"/>
        </w:tabs>
        <w:jc w:val="lef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请各学院负责人高度重视健身跑，全面落实每天锻炼一小时的健身行动计划。从比赛组织纪律、秩序表现列入团体总分。</w:t>
      </w:r>
    </w:p>
    <w:p>
      <w:pPr>
        <w:widowControl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widowControl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成都中医药大学体育运动委员会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二〇</w:t>
      </w:r>
      <w:r>
        <w:rPr>
          <w:rFonts w:hint="eastAsia" w:ascii="宋体" w:hAnsi="宋体" w:cs="宋体"/>
          <w:kern w:val="0"/>
          <w:sz w:val="24"/>
          <w:lang w:eastAsia="zh-CN"/>
        </w:rPr>
        <w:t>二一</w:t>
      </w:r>
      <w:r>
        <w:rPr>
          <w:rFonts w:hint="eastAsia" w:ascii="宋体" w:hAnsi="宋体" w:cs="宋体"/>
          <w:kern w:val="0"/>
          <w:sz w:val="24"/>
        </w:rPr>
        <w:t>年十一月</w:t>
      </w:r>
      <w:r>
        <w:rPr>
          <w:rFonts w:hint="eastAsia" w:ascii="宋体" w:hAnsi="宋体" w:cs="宋体"/>
          <w:kern w:val="0"/>
          <w:sz w:val="24"/>
          <w:lang w:eastAsia="zh-CN"/>
        </w:rPr>
        <w:t>二</w:t>
      </w:r>
      <w:r>
        <w:rPr>
          <w:rFonts w:hint="eastAsia" w:ascii="宋体" w:hAnsi="宋体" w:cs="宋体"/>
          <w:kern w:val="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948A1"/>
    <w:multiLevelType w:val="singleLevel"/>
    <w:tmpl w:val="8FB948A1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0197"/>
    <w:rsid w:val="02466F1D"/>
    <w:rsid w:val="07BE7394"/>
    <w:rsid w:val="0C9A1E6C"/>
    <w:rsid w:val="103F2398"/>
    <w:rsid w:val="109A1F72"/>
    <w:rsid w:val="10DE0426"/>
    <w:rsid w:val="18302C1C"/>
    <w:rsid w:val="2CB26E5C"/>
    <w:rsid w:val="2CC6197D"/>
    <w:rsid w:val="359213F5"/>
    <w:rsid w:val="36615F72"/>
    <w:rsid w:val="423003B8"/>
    <w:rsid w:val="427B49C8"/>
    <w:rsid w:val="4627768C"/>
    <w:rsid w:val="46DC6569"/>
    <w:rsid w:val="54214291"/>
    <w:rsid w:val="5B436C20"/>
    <w:rsid w:val="649D3472"/>
    <w:rsid w:val="781B3729"/>
    <w:rsid w:val="78CB7CB0"/>
    <w:rsid w:val="7A7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2020-11-26T02:57:00Z</cp:lastPrinted>
  <dcterms:modified xsi:type="dcterms:W3CDTF">2021-11-26T12:49:57Z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